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30" w:rsidRDefault="00B60030" w:rsidP="004A3350">
      <w:pPr>
        <w:spacing w:beforeLines="50" w:afterLines="50"/>
        <w:jc w:val="center"/>
        <w:rPr>
          <w:rFonts w:ascii="宋体"/>
          <w:b/>
          <w:color w:val="FF0000"/>
          <w:spacing w:val="40"/>
          <w:w w:val="90"/>
          <w:kern w:val="15"/>
          <w:sz w:val="24"/>
          <w:szCs w:val="24"/>
        </w:rPr>
      </w:pPr>
    </w:p>
    <w:p w:rsidR="00B60030" w:rsidRPr="00F0155B" w:rsidRDefault="00B60030" w:rsidP="004A3350">
      <w:pPr>
        <w:spacing w:beforeLines="50" w:afterLines="50"/>
        <w:jc w:val="center"/>
        <w:rPr>
          <w:rFonts w:ascii="宋体"/>
          <w:b/>
          <w:color w:val="FF0000"/>
          <w:spacing w:val="40"/>
          <w:w w:val="90"/>
          <w:kern w:val="15"/>
          <w:sz w:val="24"/>
          <w:szCs w:val="24"/>
        </w:rPr>
      </w:pPr>
    </w:p>
    <w:p w:rsidR="00B60030" w:rsidRPr="00F0155B" w:rsidRDefault="00B60030" w:rsidP="004A3350">
      <w:pPr>
        <w:spacing w:beforeLines="50" w:afterLines="50"/>
        <w:jc w:val="center"/>
        <w:rPr>
          <w:rFonts w:ascii="宋体"/>
          <w:b/>
          <w:color w:val="FF0000"/>
          <w:spacing w:val="40"/>
          <w:w w:val="90"/>
          <w:kern w:val="15"/>
          <w:sz w:val="24"/>
          <w:szCs w:val="24"/>
        </w:rPr>
      </w:pPr>
    </w:p>
    <w:p w:rsidR="00B60030" w:rsidRPr="00F0155B" w:rsidRDefault="00B60030" w:rsidP="004A3350">
      <w:pPr>
        <w:spacing w:beforeLines="50" w:afterLines="50"/>
        <w:jc w:val="center"/>
        <w:rPr>
          <w:rFonts w:ascii="宋体"/>
          <w:b/>
          <w:color w:val="FF0000"/>
          <w:spacing w:val="40"/>
          <w:w w:val="90"/>
          <w:kern w:val="15"/>
          <w:sz w:val="96"/>
          <w:szCs w:val="88"/>
        </w:rPr>
      </w:pPr>
      <w:r w:rsidRPr="00F0155B">
        <w:rPr>
          <w:rFonts w:ascii="宋体" w:hint="eastAsia"/>
          <w:b/>
          <w:color w:val="FF0000"/>
          <w:spacing w:val="40"/>
          <w:w w:val="90"/>
          <w:kern w:val="15"/>
          <w:sz w:val="96"/>
          <w:szCs w:val="88"/>
        </w:rPr>
        <w:t>福建省教育厅文件</w:t>
      </w:r>
    </w:p>
    <w:p w:rsidR="00B60030" w:rsidRDefault="00B60030" w:rsidP="00B60030">
      <w:pPr>
        <w:jc w:val="center"/>
        <w:rPr>
          <w:rFonts w:ascii="仿宋_GB2312" w:eastAsia="仿宋_GB2312" w:hAnsi="华文仿宋"/>
          <w:sz w:val="32"/>
          <w:szCs w:val="32"/>
        </w:rPr>
      </w:pPr>
    </w:p>
    <w:p w:rsidR="00B60030" w:rsidRPr="00F0155B" w:rsidRDefault="00B60030" w:rsidP="00B60030">
      <w:pPr>
        <w:jc w:val="center"/>
        <w:rPr>
          <w:rFonts w:ascii="仿宋_GB2312" w:eastAsia="仿宋_GB2312" w:hAnsi="华文仿宋"/>
          <w:sz w:val="32"/>
          <w:szCs w:val="32"/>
        </w:rPr>
      </w:pPr>
      <w:bookmarkStart w:id="0" w:name="文件编号"/>
      <w:r>
        <w:rPr>
          <w:rFonts w:ascii="仿宋_GB2312" w:eastAsia="仿宋_GB2312" w:hAnsi="华文仿宋" w:hint="eastAsia"/>
          <w:sz w:val="32"/>
          <w:szCs w:val="32"/>
        </w:rPr>
        <w:t>闽教高〔</w:t>
      </w:r>
      <w:r>
        <w:rPr>
          <w:rFonts w:ascii="仿宋_GB2312" w:eastAsia="仿宋_GB2312" w:hAnsi="华文仿宋"/>
          <w:sz w:val="32"/>
          <w:szCs w:val="32"/>
        </w:rPr>
        <w:t>2016〕37</w:t>
      </w:r>
      <w:bookmarkEnd w:id="0"/>
      <w:r>
        <w:rPr>
          <w:rFonts w:ascii="仿宋_GB2312" w:eastAsia="仿宋_GB2312" w:hAnsi="华文仿宋" w:hint="eastAsia"/>
          <w:sz w:val="32"/>
          <w:szCs w:val="32"/>
        </w:rPr>
        <w:t>号</w:t>
      </w:r>
    </w:p>
    <w:p w:rsidR="00B60030" w:rsidRDefault="003A3CF4" w:rsidP="00B60030">
      <w:pPr>
        <w:jc w:val="center"/>
      </w:pPr>
      <w:r w:rsidRPr="003A3CF4">
        <w:rPr>
          <w:rFonts w:ascii="方正小标宋_GBK" w:eastAsia="方正小标宋_GB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6pt;margin-top:0;width:435.75pt;height:.05pt;z-index:251660288" o:connectortype="straight" strokecolor="red" strokeweight="2pt"/>
        </w:pict>
      </w:r>
    </w:p>
    <w:p w:rsidR="00B60030" w:rsidRPr="00B471BD" w:rsidRDefault="00B60030" w:rsidP="00B60030">
      <w:pPr>
        <w:jc w:val="center"/>
      </w:pPr>
    </w:p>
    <w:p w:rsidR="00B60030" w:rsidRPr="007C3756" w:rsidRDefault="00B60030" w:rsidP="00B60030">
      <w:pPr>
        <w:tabs>
          <w:tab w:val="left" w:pos="7797"/>
        </w:tabs>
        <w:spacing w:line="720" w:lineRule="exact"/>
        <w:jc w:val="center"/>
        <w:rPr>
          <w:rFonts w:ascii="方正小标宋简体" w:eastAsia="方正小标宋简体" w:hAnsi="宋体"/>
          <w:sz w:val="44"/>
          <w:szCs w:val="36"/>
        </w:rPr>
      </w:pPr>
      <w:r w:rsidRPr="007C3756">
        <w:rPr>
          <w:rFonts w:ascii="方正小标宋简体" w:eastAsia="方正小标宋简体" w:hAnsi="宋体" w:hint="eastAsia"/>
          <w:sz w:val="44"/>
          <w:szCs w:val="36"/>
        </w:rPr>
        <w:t>福建省教育厅关于公布2016年省级实验</w:t>
      </w:r>
    </w:p>
    <w:p w:rsidR="00B60030" w:rsidRPr="007C3756" w:rsidRDefault="00B60030" w:rsidP="00B60030">
      <w:pPr>
        <w:tabs>
          <w:tab w:val="left" w:pos="7797"/>
        </w:tabs>
        <w:spacing w:line="720" w:lineRule="exact"/>
        <w:jc w:val="center"/>
        <w:rPr>
          <w:rFonts w:ascii="方正小标宋简体" w:eastAsia="方正小标宋简体"/>
          <w:sz w:val="32"/>
          <w:szCs w:val="32"/>
        </w:rPr>
      </w:pPr>
      <w:r w:rsidRPr="007C3756">
        <w:rPr>
          <w:rFonts w:ascii="方正小标宋简体" w:eastAsia="方正小标宋简体" w:hAnsi="宋体" w:hint="eastAsia"/>
          <w:sz w:val="44"/>
          <w:szCs w:val="36"/>
        </w:rPr>
        <w:t>教学示范中心名单的通知</w:t>
      </w:r>
    </w:p>
    <w:p w:rsidR="00B60030" w:rsidRDefault="00B60030" w:rsidP="00B60030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B60030" w:rsidRDefault="00B60030" w:rsidP="00B6003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各本科高校： </w:t>
      </w:r>
    </w:p>
    <w:p w:rsidR="00B60030" w:rsidRDefault="00B60030" w:rsidP="00B6003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3512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《福建省教育厅办公室关于申报2016年省级实验教学示范中心和虚拟仿真实验教学中心的通知》（闽教办高〔2016〕10号）精神，在各高校推荐申报</w:t>
      </w:r>
      <w:r w:rsidRPr="00D33512">
        <w:rPr>
          <w:rFonts w:ascii="仿宋_GB2312" w:eastAsia="仿宋_GB2312" w:hint="eastAsia"/>
          <w:sz w:val="32"/>
          <w:szCs w:val="32"/>
        </w:rPr>
        <w:t>的基础上，经</w:t>
      </w:r>
      <w:r>
        <w:rPr>
          <w:rFonts w:ascii="仿宋_GB2312" w:eastAsia="仿宋_GB2312" w:hint="eastAsia"/>
          <w:sz w:val="32"/>
          <w:szCs w:val="32"/>
        </w:rPr>
        <w:t>审核，</w:t>
      </w:r>
    </w:p>
    <w:p w:rsidR="00B60030" w:rsidRDefault="00B60030" w:rsidP="00B60030">
      <w:pPr>
        <w:spacing w:line="580" w:lineRule="exact"/>
        <w:rPr>
          <w:rFonts w:ascii="仿宋_GB2312" w:eastAsia="仿宋_GB2312"/>
          <w:sz w:val="32"/>
          <w:szCs w:val="32"/>
        </w:rPr>
      </w:pPr>
      <w:r w:rsidRPr="00D33512">
        <w:rPr>
          <w:rFonts w:ascii="仿宋_GB2312" w:eastAsia="仿宋_GB2312" w:hint="eastAsia"/>
          <w:sz w:val="32"/>
          <w:szCs w:val="32"/>
        </w:rPr>
        <w:t>确定福建师范大学“环境科学与工程实验教学中心”等40个项目为2016年省级实验教学示范中心</w:t>
      </w:r>
      <w:r>
        <w:rPr>
          <w:rFonts w:ascii="仿宋_GB2312" w:eastAsia="仿宋_GB2312" w:hint="eastAsia"/>
          <w:sz w:val="32"/>
          <w:szCs w:val="32"/>
        </w:rPr>
        <w:t>；经专家评审验收，</w:t>
      </w:r>
    </w:p>
    <w:p w:rsidR="00B60030" w:rsidRPr="00D33512" w:rsidRDefault="00B60030" w:rsidP="00B6003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确定</w:t>
      </w:r>
      <w:r w:rsidRPr="00D33512">
        <w:rPr>
          <w:rFonts w:ascii="仿宋_GB2312" w:eastAsia="仿宋_GB2312" w:hint="eastAsia"/>
          <w:sz w:val="32"/>
          <w:szCs w:val="32"/>
        </w:rPr>
        <w:t>武夷学院“土木实验教学示范中心”等10个</w:t>
      </w:r>
      <w:r>
        <w:rPr>
          <w:rFonts w:ascii="仿宋_GB2312" w:eastAsia="仿宋_GB2312" w:hint="eastAsia"/>
          <w:sz w:val="32"/>
          <w:szCs w:val="32"/>
        </w:rPr>
        <w:t>2015年省级实验教学示范中心培育项目</w:t>
      </w:r>
      <w:r w:rsidRPr="00D33512">
        <w:rPr>
          <w:rFonts w:ascii="仿宋_GB2312" w:eastAsia="仿宋_GB2312" w:hint="eastAsia"/>
          <w:sz w:val="32"/>
          <w:szCs w:val="32"/>
        </w:rPr>
        <w:t>为2016</w:t>
      </w:r>
      <w:r>
        <w:rPr>
          <w:rFonts w:ascii="仿宋_GB2312" w:eastAsia="仿宋_GB2312" w:hint="eastAsia"/>
          <w:sz w:val="32"/>
          <w:szCs w:val="32"/>
        </w:rPr>
        <w:t>年省级实验教学示范中心，现予公布。</w:t>
      </w:r>
    </w:p>
    <w:p w:rsidR="00B60030" w:rsidRPr="00D33512" w:rsidRDefault="00B60030" w:rsidP="00B6003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3512"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省级</w:t>
      </w:r>
      <w:r>
        <w:rPr>
          <w:rFonts w:ascii="仿宋_GB2312" w:eastAsia="仿宋_GB2312"/>
          <w:sz w:val="32"/>
          <w:szCs w:val="32"/>
        </w:rPr>
        <w:t>实验教学示范中心</w:t>
      </w:r>
      <w:r w:rsidRPr="00D33512">
        <w:rPr>
          <w:rFonts w:ascii="仿宋_GB2312" w:eastAsia="仿宋_GB2312"/>
          <w:sz w:val="32"/>
          <w:szCs w:val="32"/>
        </w:rPr>
        <w:t>是提升高等学校办学水平和教</w:t>
      </w:r>
      <w:r w:rsidRPr="00D33512">
        <w:rPr>
          <w:rFonts w:ascii="仿宋_GB2312" w:eastAsia="仿宋_GB2312"/>
          <w:sz w:val="32"/>
          <w:szCs w:val="32"/>
        </w:rPr>
        <w:lastRenderedPageBreak/>
        <w:t>育质量的重要举措，</w:t>
      </w:r>
      <w:r>
        <w:rPr>
          <w:rFonts w:ascii="仿宋_GB2312" w:eastAsia="仿宋_GB2312" w:hint="eastAsia"/>
          <w:sz w:val="32"/>
          <w:szCs w:val="32"/>
        </w:rPr>
        <w:t>各有关高校要高度重视，深化</w:t>
      </w:r>
      <w:r w:rsidRPr="00D33512">
        <w:rPr>
          <w:rFonts w:ascii="仿宋_GB2312" w:eastAsia="仿宋_GB2312"/>
          <w:sz w:val="32"/>
          <w:szCs w:val="32"/>
        </w:rPr>
        <w:t>实验教学改革</w:t>
      </w:r>
      <w:r>
        <w:rPr>
          <w:rFonts w:ascii="仿宋_GB2312" w:eastAsia="仿宋_GB2312" w:hint="eastAsia"/>
          <w:sz w:val="32"/>
          <w:szCs w:val="32"/>
        </w:rPr>
        <w:t>，</w:t>
      </w:r>
      <w:r w:rsidRPr="00D33512">
        <w:rPr>
          <w:rFonts w:ascii="仿宋_GB2312" w:eastAsia="仿宋_GB2312"/>
          <w:sz w:val="32"/>
          <w:szCs w:val="32"/>
        </w:rPr>
        <w:t>加大实验室建设投入，</w:t>
      </w:r>
      <w:r>
        <w:rPr>
          <w:rFonts w:ascii="仿宋_GB2312" w:eastAsia="仿宋_GB2312" w:hint="eastAsia"/>
          <w:sz w:val="32"/>
          <w:szCs w:val="32"/>
        </w:rPr>
        <w:t>加强</w:t>
      </w:r>
      <w:r w:rsidRPr="00D33512">
        <w:rPr>
          <w:rFonts w:ascii="仿宋_GB2312" w:eastAsia="仿宋_GB2312"/>
          <w:sz w:val="32"/>
          <w:szCs w:val="32"/>
        </w:rPr>
        <w:t>实验教学师资队伍建设，不断提升实验室管理水平，</w:t>
      </w:r>
      <w:r>
        <w:rPr>
          <w:rFonts w:ascii="仿宋_GB2312" w:eastAsia="仿宋_GB2312" w:hint="eastAsia"/>
          <w:sz w:val="32"/>
          <w:szCs w:val="32"/>
        </w:rPr>
        <w:t>完善实验教学体系</w:t>
      </w:r>
      <w:r w:rsidRPr="00D33512">
        <w:rPr>
          <w:rFonts w:ascii="仿宋_GB2312" w:eastAsia="仿宋_GB2312" w:hint="eastAsia"/>
          <w:sz w:val="32"/>
          <w:szCs w:val="32"/>
        </w:rPr>
        <w:t>。</w:t>
      </w:r>
    </w:p>
    <w:p w:rsidR="00B60030" w:rsidRDefault="00B60030" w:rsidP="00B6003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60030" w:rsidRDefault="00B60030" w:rsidP="00B60030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 w:rsidRPr="00D33512">
        <w:rPr>
          <w:rFonts w:ascii="仿宋_GB2312" w:eastAsia="仿宋_GB2312" w:hint="eastAsia"/>
          <w:sz w:val="32"/>
          <w:szCs w:val="32"/>
        </w:rPr>
        <w:t>附件：2016</w:t>
      </w:r>
      <w:r>
        <w:rPr>
          <w:rFonts w:ascii="仿宋_GB2312" w:eastAsia="仿宋_GB2312" w:hint="eastAsia"/>
          <w:sz w:val="32"/>
          <w:szCs w:val="32"/>
        </w:rPr>
        <w:t>年省级实验教学示范中心建设</w:t>
      </w:r>
      <w:r w:rsidRPr="00D33512">
        <w:rPr>
          <w:rFonts w:ascii="仿宋_GB2312" w:eastAsia="仿宋_GB2312" w:hint="eastAsia"/>
          <w:sz w:val="32"/>
          <w:szCs w:val="32"/>
        </w:rPr>
        <w:t xml:space="preserve">名单   </w:t>
      </w:r>
    </w:p>
    <w:p w:rsidR="00B60030" w:rsidRDefault="00B60030" w:rsidP="00B60030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 w:rsidRPr="00D33512">
        <w:rPr>
          <w:rFonts w:ascii="仿宋_GB2312" w:eastAsia="仿宋_GB2312" w:hint="eastAsia"/>
          <w:sz w:val="32"/>
          <w:szCs w:val="32"/>
        </w:rPr>
        <w:t xml:space="preserve">                               </w:t>
      </w:r>
    </w:p>
    <w:p w:rsidR="00B60030" w:rsidRDefault="00B60030" w:rsidP="00B60030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</w:p>
    <w:p w:rsidR="00B60030" w:rsidRDefault="00B60030" w:rsidP="00B60030"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 w:rsidRPr="00D33512"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B60030" w:rsidRDefault="00B60030" w:rsidP="00B60030">
      <w:pPr>
        <w:spacing w:line="580" w:lineRule="exact"/>
        <w:ind w:firstLineChars="1650" w:firstLine="5280"/>
        <w:rPr>
          <w:rFonts w:ascii="仿宋_GB2312" w:eastAsia="仿宋_GB2312"/>
          <w:sz w:val="32"/>
          <w:szCs w:val="32"/>
        </w:rPr>
      </w:pPr>
      <w:r w:rsidRPr="00D33512">
        <w:rPr>
          <w:rFonts w:ascii="仿宋_GB2312" w:eastAsia="仿宋_GB2312" w:hint="eastAsia"/>
          <w:sz w:val="32"/>
          <w:szCs w:val="32"/>
        </w:rPr>
        <w:t>福建省教育厅</w:t>
      </w:r>
    </w:p>
    <w:p w:rsidR="00B60030" w:rsidRPr="00D33512" w:rsidRDefault="00B60030" w:rsidP="00B60030">
      <w:pPr>
        <w:spacing w:line="58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2016年11月17日</w:t>
      </w:r>
    </w:p>
    <w:p w:rsidR="00B60030" w:rsidRDefault="00B60030" w:rsidP="00B60030">
      <w:pPr>
        <w:rPr>
          <w:rFonts w:ascii="宋体" w:hAnsi="宋体"/>
          <w:b/>
          <w:sz w:val="24"/>
          <w:szCs w:val="24"/>
        </w:rPr>
      </w:pPr>
    </w:p>
    <w:p w:rsidR="00B60030" w:rsidRDefault="00B60030" w:rsidP="00B60030">
      <w:pPr>
        <w:rPr>
          <w:rFonts w:ascii="黑体" w:eastAsia="黑体" w:hAnsi="黑体"/>
          <w:sz w:val="32"/>
          <w:szCs w:val="32"/>
        </w:rPr>
      </w:pPr>
    </w:p>
    <w:p w:rsidR="00B60030" w:rsidRDefault="00B60030" w:rsidP="00B60030">
      <w:pPr>
        <w:rPr>
          <w:rFonts w:ascii="黑体" w:eastAsia="黑体" w:hAnsi="黑体"/>
          <w:sz w:val="32"/>
          <w:szCs w:val="32"/>
        </w:rPr>
      </w:pPr>
    </w:p>
    <w:p w:rsidR="00B60030" w:rsidRDefault="00B60030" w:rsidP="00B60030">
      <w:pPr>
        <w:rPr>
          <w:rFonts w:ascii="黑体" w:eastAsia="黑体" w:hAnsi="黑体"/>
          <w:sz w:val="32"/>
          <w:szCs w:val="32"/>
        </w:rPr>
      </w:pPr>
    </w:p>
    <w:p w:rsidR="00B60030" w:rsidRDefault="00B60030" w:rsidP="00B60030">
      <w:pPr>
        <w:rPr>
          <w:rFonts w:ascii="黑体" w:eastAsia="黑体" w:hAnsi="黑体"/>
          <w:sz w:val="32"/>
          <w:szCs w:val="32"/>
        </w:rPr>
      </w:pPr>
    </w:p>
    <w:p w:rsidR="00B60030" w:rsidRDefault="00B60030" w:rsidP="00B60030">
      <w:pPr>
        <w:rPr>
          <w:rFonts w:ascii="黑体" w:eastAsia="黑体" w:hAnsi="黑体"/>
          <w:sz w:val="32"/>
          <w:szCs w:val="32"/>
        </w:rPr>
      </w:pPr>
    </w:p>
    <w:p w:rsidR="00B60030" w:rsidRDefault="00B60030" w:rsidP="00B60030">
      <w:pPr>
        <w:rPr>
          <w:rFonts w:ascii="黑体" w:eastAsia="黑体" w:hAnsi="黑体"/>
          <w:sz w:val="32"/>
          <w:szCs w:val="32"/>
        </w:rPr>
      </w:pPr>
    </w:p>
    <w:p w:rsidR="00B60030" w:rsidRDefault="00B60030" w:rsidP="00B60030">
      <w:pPr>
        <w:rPr>
          <w:rFonts w:ascii="黑体" w:eastAsia="黑体" w:hAnsi="黑体"/>
          <w:sz w:val="32"/>
          <w:szCs w:val="32"/>
        </w:rPr>
      </w:pPr>
    </w:p>
    <w:p w:rsidR="00B60030" w:rsidRDefault="00B60030" w:rsidP="00B60030">
      <w:pPr>
        <w:rPr>
          <w:rFonts w:ascii="黑体" w:eastAsia="黑体" w:hAnsi="黑体"/>
          <w:sz w:val="32"/>
          <w:szCs w:val="32"/>
        </w:rPr>
      </w:pPr>
    </w:p>
    <w:p w:rsidR="00B60030" w:rsidRDefault="00B60030" w:rsidP="00B60030">
      <w:pPr>
        <w:rPr>
          <w:rFonts w:ascii="黑体" w:eastAsia="黑体" w:hAnsi="黑体"/>
          <w:sz w:val="32"/>
          <w:szCs w:val="32"/>
        </w:rPr>
      </w:pPr>
    </w:p>
    <w:p w:rsidR="00B60030" w:rsidRDefault="00B60030" w:rsidP="00B60030">
      <w:pPr>
        <w:rPr>
          <w:rFonts w:ascii="黑体" w:eastAsia="黑体" w:hAnsi="黑体"/>
          <w:sz w:val="32"/>
          <w:szCs w:val="32"/>
        </w:rPr>
      </w:pPr>
    </w:p>
    <w:p w:rsidR="00B60030" w:rsidRPr="00B369DE" w:rsidRDefault="00B60030" w:rsidP="00B60030">
      <w:pPr>
        <w:rPr>
          <w:rFonts w:ascii="黑体" w:eastAsia="黑体" w:hAnsi="黑体"/>
          <w:sz w:val="32"/>
          <w:szCs w:val="32"/>
        </w:rPr>
      </w:pPr>
      <w:r w:rsidRPr="00B369DE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B60030" w:rsidRDefault="00B60030" w:rsidP="00B60030">
      <w:pPr>
        <w:jc w:val="center"/>
        <w:rPr>
          <w:rFonts w:ascii="宋体" w:hAnsi="宋体"/>
          <w:b/>
          <w:sz w:val="32"/>
          <w:szCs w:val="32"/>
        </w:rPr>
      </w:pPr>
      <w:r w:rsidRPr="00AC6D1C">
        <w:rPr>
          <w:rFonts w:ascii="宋体" w:hAnsi="宋体" w:hint="eastAsia"/>
          <w:b/>
          <w:sz w:val="32"/>
          <w:szCs w:val="32"/>
        </w:rPr>
        <w:t>2016年</w:t>
      </w:r>
      <w:r>
        <w:rPr>
          <w:rFonts w:ascii="宋体" w:hAnsi="宋体" w:hint="eastAsia"/>
          <w:b/>
          <w:sz w:val="32"/>
          <w:szCs w:val="32"/>
        </w:rPr>
        <w:t>省级</w:t>
      </w:r>
      <w:r w:rsidRPr="00AC6D1C">
        <w:rPr>
          <w:rFonts w:ascii="宋体" w:hAnsi="宋体" w:hint="eastAsia"/>
          <w:b/>
          <w:sz w:val="32"/>
          <w:szCs w:val="32"/>
        </w:rPr>
        <w:t>实验教学示范中心建设名单</w:t>
      </w:r>
    </w:p>
    <w:tbl>
      <w:tblPr>
        <w:tblW w:w="8883" w:type="dxa"/>
        <w:tblLook w:val="04A0"/>
      </w:tblPr>
      <w:tblGrid>
        <w:gridCol w:w="851"/>
        <w:gridCol w:w="2470"/>
        <w:gridCol w:w="4234"/>
        <w:gridCol w:w="1328"/>
      </w:tblGrid>
      <w:tr w:rsidR="00B60030" w:rsidRPr="008B5A2D" w:rsidTr="001A5C7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B5A2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8B5A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8B5A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中心名称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5A2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A84259" w:rsidRDefault="00B60030" w:rsidP="001A5C79">
            <w:pPr>
              <w:jc w:val="center"/>
              <w:rPr>
                <w:color w:val="000000"/>
                <w:sz w:val="22"/>
              </w:rPr>
            </w:pPr>
            <w:r w:rsidRPr="00A84259">
              <w:rPr>
                <w:rFonts w:hint="eastAsia"/>
                <w:color w:val="000000"/>
                <w:sz w:val="22"/>
              </w:rPr>
              <w:t>福建师范大学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FF0000"/>
                <w:sz w:val="22"/>
              </w:rPr>
            </w:pPr>
            <w:r w:rsidRPr="00A84259">
              <w:rPr>
                <w:rFonts w:hint="eastAsia"/>
                <w:sz w:val="22"/>
              </w:rPr>
              <w:t>环境科学与工程实验教学中心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FF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B5A2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武夷学院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信息与通信技术实验教学中心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武夷学院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土木实验教学中心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2015年省级实验教学示范中心培育项目</w:t>
            </w: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福州大学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福州大学地矿实验教学示范中心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福建江夏学院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工商管理专业群实验教学中心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福建江夏学院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电子信息技术实验教学中心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三明学院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创新设计实验教学示范中心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三明学院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2015年省级实验教学示范中心培育项目</w:t>
            </w: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福建医科大学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计算机基础与医学应用实验教学示范中心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莆田学院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土木工程实验教学中心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莆田学院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基础医学实验教学中心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2015年省级实验教学示范中心培育项目</w:t>
            </w: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闽南师范大学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数学实验教学中心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福建农林大学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福建农林大学茶学实验教学示范中心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华侨大学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风景园林实验教学中心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福建师范大学协和学院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协和学院文化创意实验教学中心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8B5A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8B5A2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中心名称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闽江学院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国际化教育商科与文创实验教学中心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闽江学院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spacing w:line="24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2015年省级实验教学示范中心培育项目</w:t>
            </w: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宁德师范学院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机械工程综合训练实验教学示范中心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宁德师范学院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spacing w:line="24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2015年省级实验教学示范中心培育项目</w:t>
            </w: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龙岩学院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龙岩学院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软件工程实验教学中心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2015年省级实验教学示范中心培育项目</w:t>
            </w: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4A3350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yellow"/>
              </w:rPr>
            </w:pPr>
            <w:r w:rsidRPr="004A3350">
              <w:rPr>
                <w:rFonts w:ascii="宋体" w:hAnsi="宋体" w:cs="宋体" w:hint="eastAsia"/>
                <w:color w:val="000000"/>
                <w:kern w:val="0"/>
                <w:sz w:val="22"/>
                <w:highlight w:val="yellow"/>
              </w:rPr>
              <w:t>22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4A3350" w:rsidRDefault="00B60030" w:rsidP="001A5C79">
            <w:pPr>
              <w:jc w:val="center"/>
              <w:rPr>
                <w:rFonts w:ascii="宋体" w:hAnsi="宋体" w:cs="宋体"/>
                <w:sz w:val="22"/>
                <w:highlight w:val="yellow"/>
              </w:rPr>
            </w:pPr>
            <w:r w:rsidRPr="004A3350">
              <w:rPr>
                <w:rFonts w:hint="eastAsia"/>
                <w:sz w:val="22"/>
                <w:highlight w:val="yellow"/>
              </w:rPr>
              <w:t>厦门华厦学院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4A3350" w:rsidRDefault="00B60030" w:rsidP="001A5C79">
            <w:pPr>
              <w:rPr>
                <w:rFonts w:ascii="宋体" w:hAnsi="宋体" w:cs="宋体"/>
                <w:sz w:val="22"/>
                <w:highlight w:val="yellow"/>
              </w:rPr>
            </w:pPr>
            <w:r w:rsidRPr="004A3350">
              <w:rPr>
                <w:rFonts w:hint="eastAsia"/>
                <w:sz w:val="22"/>
                <w:highlight w:val="yellow"/>
              </w:rPr>
              <w:t>理化分析实验教学中心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福建农林大学东方学院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经济管理综合实验教学示范中心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阳光学院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土木工程实验教学示范中心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福建师范大学福清分校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电子信息实验教学中心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E84C50" w:rsidRDefault="00B60030" w:rsidP="001A5C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E84C5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福建师范大学福清分校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spacing w:line="240" w:lineRule="exact"/>
              <w:rPr>
                <w:rFonts w:ascii="宋体" w:hAnsi="宋体" w:cs="宋体"/>
                <w:sz w:val="22"/>
              </w:rPr>
            </w:pPr>
            <w:r w:rsidRPr="001D2522">
              <w:rPr>
                <w:rFonts w:ascii="宋体" w:hAnsi="宋体" w:cs="宋体" w:hint="eastAsia"/>
                <w:sz w:val="22"/>
              </w:rPr>
              <w:t>经管类实验教学中心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1D2522" w:rsidRDefault="00B60030" w:rsidP="001A5C79">
            <w:pPr>
              <w:widowControl/>
              <w:spacing w:line="2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2015年省级实验教学示范中心培育项目</w:t>
            </w: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集美大学诚毅学院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机电创新设计实验教学示范中心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泉州信息工程学院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智能制造实验教学中心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厦门医学院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基础医学实验教学中心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厦门大学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设计类实验教学中心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仰恩大学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经济与金融实验教学示范中心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仰恩大学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spacing w:line="240" w:lineRule="exact"/>
              <w:rPr>
                <w:rFonts w:ascii="宋体" w:hAnsi="宋体" w:cs="宋体"/>
                <w:sz w:val="22"/>
              </w:rPr>
            </w:pPr>
            <w:r w:rsidRPr="001D2522">
              <w:rPr>
                <w:rFonts w:ascii="宋体" w:hAnsi="宋体" w:cs="宋体" w:hint="eastAsia"/>
                <w:sz w:val="22"/>
              </w:rPr>
              <w:t>经管类创新创业教育综合实验中心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1D2522" w:rsidRDefault="00B60030" w:rsidP="001A5C79">
            <w:pPr>
              <w:spacing w:line="24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2015年省级实验教学示范中心培育项目</w:t>
            </w:r>
          </w:p>
        </w:tc>
      </w:tr>
      <w:tr w:rsidR="00B60030" w:rsidRPr="00E84C50" w:rsidTr="001A5C7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E84C50" w:rsidRDefault="00B60030" w:rsidP="001A5C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E84C50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E84C50" w:rsidRDefault="00B60030" w:rsidP="001A5C79">
            <w:pPr>
              <w:jc w:val="center"/>
              <w:rPr>
                <w:b/>
                <w:sz w:val="22"/>
              </w:rPr>
            </w:pPr>
            <w:r w:rsidRPr="00E84C50">
              <w:rPr>
                <w:rFonts w:hint="eastAsia"/>
                <w:b/>
                <w:sz w:val="22"/>
              </w:rPr>
              <w:t>学校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E84C50" w:rsidRDefault="00B60030" w:rsidP="001A5C79">
            <w:pPr>
              <w:jc w:val="center"/>
              <w:rPr>
                <w:b/>
                <w:color w:val="000000"/>
                <w:sz w:val="22"/>
              </w:rPr>
            </w:pPr>
            <w:r w:rsidRPr="00E84C50">
              <w:rPr>
                <w:rFonts w:hint="eastAsia"/>
                <w:b/>
                <w:color w:val="000000"/>
                <w:sz w:val="22"/>
              </w:rPr>
              <w:t>中心名称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E84C50" w:rsidRDefault="00B60030" w:rsidP="001A5C79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 w:rsidRPr="00E84C50">
              <w:rPr>
                <w:rFonts w:ascii="宋体" w:hAnsi="宋体" w:cs="宋体" w:hint="eastAsia"/>
                <w:b/>
                <w:color w:val="000000"/>
                <w:sz w:val="22"/>
              </w:rPr>
              <w:t>备注</w:t>
            </w: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福州理工学院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信息通信类实验教学示范中心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福建商学院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商科类跨专业综合实验教学中心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厦门大学嘉庚学院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设计研发实验教学中心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福州大学至诚学院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数字媒体技术实验教学示范中心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福州外语外贸学院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建筑工程跨专业实验教学示范中心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福州外语外贸学院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金融与财务管理专业群实验教学示范中心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泉州师范学院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美术与设计实验教学中心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泉州师范学院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外语实验教学中心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集美大学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电子信息与通信工程实验教学示范中心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闽南理工学院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闽南理工学院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土木工程实验教学中心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厦门理工学院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经济与管理实验教学中心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厦门理工学院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数字创意全媒体实训中心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福建工程学院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建筑信息模型先进技术实验教学中心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福建工程学院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给排水与暖通燃气实验教学中心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福建师范大学闽南科技学院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互联网实验教学示范中心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Default="00B60030" w:rsidP="001A5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福建师范大学闽南科技学院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光电实验教学示范中心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2015年省级实验教学示范中心培育项目</w:t>
            </w:r>
          </w:p>
        </w:tc>
      </w:tr>
      <w:tr w:rsidR="00B60030" w:rsidRPr="008B5A2D" w:rsidTr="001A5C79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30" w:rsidRPr="00EF4038" w:rsidRDefault="00B60030" w:rsidP="001A5C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EF4038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厦门工学院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Default="00B60030" w:rsidP="001A5C79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机械工程实验教学示范中心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030" w:rsidRPr="008B5A2D" w:rsidRDefault="00B60030" w:rsidP="001A5C7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2"/>
              </w:rPr>
              <w:t>2015年省级实验教学示范中心培育项目</w:t>
            </w:r>
          </w:p>
        </w:tc>
      </w:tr>
    </w:tbl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</w:t>
      </w: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Default="00B60030" w:rsidP="00B60030">
      <w:pPr>
        <w:rPr>
          <w:rFonts w:ascii="仿宋_GB2312" w:eastAsia="仿宋_GB2312" w:hAnsi="仿宋_GB2312" w:cs="仿宋_GB2312"/>
          <w:sz w:val="32"/>
          <w:szCs w:val="32"/>
        </w:rPr>
      </w:pPr>
    </w:p>
    <w:p w:rsidR="00B60030" w:rsidRPr="00EF706D" w:rsidRDefault="00B60030" w:rsidP="00B60030"/>
    <w:p w:rsidR="00B60030" w:rsidRDefault="00B60030" w:rsidP="00B60030">
      <w:pPr>
        <w:ind w:firstLine="420"/>
        <w:rPr>
          <w:rFonts w:ascii="仿宋_GB2312" w:eastAsia="仿宋_GB2312" w:hAnsi="仿宋_GB2312"/>
          <w:sz w:val="32"/>
          <w:szCs w:val="32"/>
        </w:rPr>
      </w:pPr>
    </w:p>
    <w:p w:rsidR="00B60030" w:rsidRPr="008C18F3" w:rsidRDefault="00B60030" w:rsidP="00B60030">
      <w:pPr>
        <w:ind w:firstLine="420"/>
        <w:rPr>
          <w:rFonts w:ascii="仿宋_GB2312" w:eastAsia="仿宋_GB2312" w:hAnsi="仿宋_GB2312"/>
          <w:sz w:val="32"/>
          <w:szCs w:val="32"/>
        </w:rPr>
      </w:pPr>
    </w:p>
    <w:p w:rsidR="00B60030" w:rsidRDefault="00B60030" w:rsidP="00B60030">
      <w:pPr>
        <w:ind w:firstLine="42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(</w:t>
      </w:r>
      <w:bookmarkStart w:id="1" w:name="公开属性"/>
      <w:r>
        <w:rPr>
          <w:rFonts w:ascii="仿宋_GB2312" w:eastAsia="仿宋_GB2312" w:hAnsi="仿宋_GB2312" w:hint="eastAsia"/>
          <w:sz w:val="30"/>
          <w:szCs w:val="30"/>
        </w:rPr>
        <w:t>主动公开</w:t>
      </w:r>
      <w:bookmarkEnd w:id="1"/>
      <w:r>
        <w:rPr>
          <w:rFonts w:ascii="仿宋_GB2312" w:eastAsia="仿宋_GB2312" w:hAnsi="仿宋_GB2312" w:hint="eastAsia"/>
          <w:sz w:val="30"/>
          <w:szCs w:val="30"/>
        </w:rPr>
        <w:t>)</w:t>
      </w:r>
    </w:p>
    <w:p w:rsidR="00B60030" w:rsidRDefault="00B60030" w:rsidP="00B60030"/>
    <w:p w:rsidR="00B60030" w:rsidRPr="00354283" w:rsidRDefault="003A3CF4" w:rsidP="00B60030">
      <w:pPr>
        <w:ind w:firstLineChars="50" w:firstLine="140"/>
        <w:rPr>
          <w:rFonts w:ascii="仿宋_GB2312" w:eastAsia="仿宋_GB2312"/>
          <w:sz w:val="28"/>
          <w:szCs w:val="28"/>
        </w:rPr>
      </w:pPr>
      <w:r w:rsidRPr="003A3CF4">
        <w:rPr>
          <w:noProof/>
          <w:sz w:val="28"/>
          <w:szCs w:val="28"/>
        </w:rPr>
        <w:pict>
          <v:shape id="_x0000_s2051" type="#_x0000_t32" style="position:absolute;left:0;text-align:left;margin-left:0;margin-top:0;width:441pt;height:0;z-index:251661312" o:connectortype="straight" strokeweight="1.5pt"/>
        </w:pict>
      </w:r>
      <w:bookmarkStart w:id="2" w:name="抄送"/>
      <w:bookmarkEnd w:id="2"/>
      <w:r w:rsidRPr="003A3CF4">
        <w:rPr>
          <w:noProof/>
          <w:sz w:val="28"/>
          <w:szCs w:val="28"/>
        </w:rPr>
        <w:pict>
          <v:shape id="_x0000_s2052" type="#_x0000_t32" style="position:absolute;left:0;text-align:left;margin-left:0;margin-top:0;width:441pt;height:.05pt;z-index:251662336" o:connectortype="straight" strokeweight="1pt"/>
        </w:pict>
      </w:r>
      <w:r w:rsidR="00B60030" w:rsidRPr="00354283">
        <w:rPr>
          <w:rFonts w:ascii="仿宋_GB2312" w:eastAsia="仿宋_GB2312" w:hint="eastAsia"/>
          <w:sz w:val="28"/>
          <w:szCs w:val="28"/>
        </w:rPr>
        <w:t xml:space="preserve">福建省教育厅办公室                 </w:t>
      </w:r>
      <w:r w:rsidR="00B60030">
        <w:rPr>
          <w:rFonts w:ascii="仿宋_GB2312" w:eastAsia="仿宋_GB2312" w:hint="eastAsia"/>
          <w:sz w:val="28"/>
          <w:szCs w:val="28"/>
        </w:rPr>
        <w:t xml:space="preserve">   </w:t>
      </w:r>
      <w:r w:rsidR="00B60030" w:rsidRPr="00354283">
        <w:rPr>
          <w:rFonts w:ascii="仿宋_GB2312" w:eastAsia="仿宋_GB2312" w:hint="eastAsia"/>
          <w:sz w:val="28"/>
          <w:szCs w:val="28"/>
        </w:rPr>
        <w:t xml:space="preserve">   </w:t>
      </w:r>
      <w:r w:rsidR="00B60030">
        <w:rPr>
          <w:rFonts w:ascii="仿宋_GB2312" w:eastAsia="仿宋_GB2312" w:hint="eastAsia"/>
          <w:sz w:val="28"/>
          <w:szCs w:val="28"/>
        </w:rPr>
        <w:t>2016</w:t>
      </w:r>
      <w:r w:rsidR="00B60030" w:rsidRPr="00354283">
        <w:rPr>
          <w:rFonts w:ascii="仿宋_GB2312" w:eastAsia="仿宋_GB2312" w:hint="eastAsia"/>
          <w:sz w:val="28"/>
          <w:szCs w:val="28"/>
        </w:rPr>
        <w:t>年</w:t>
      </w:r>
      <w:r w:rsidR="00B60030">
        <w:rPr>
          <w:rFonts w:ascii="仿宋_GB2312" w:eastAsia="仿宋_GB2312" w:hint="eastAsia"/>
          <w:sz w:val="28"/>
          <w:szCs w:val="28"/>
        </w:rPr>
        <w:t>11</w:t>
      </w:r>
      <w:r w:rsidR="00B60030" w:rsidRPr="00354283">
        <w:rPr>
          <w:rFonts w:ascii="仿宋_GB2312" w:eastAsia="仿宋_GB2312" w:hint="eastAsia"/>
          <w:sz w:val="28"/>
          <w:szCs w:val="28"/>
        </w:rPr>
        <w:t>月</w:t>
      </w:r>
      <w:r w:rsidR="00B60030">
        <w:rPr>
          <w:rFonts w:ascii="仿宋_GB2312" w:eastAsia="仿宋_GB2312" w:hint="eastAsia"/>
          <w:sz w:val="28"/>
          <w:szCs w:val="28"/>
        </w:rPr>
        <w:t>18</w:t>
      </w:r>
      <w:r w:rsidR="00B60030" w:rsidRPr="00354283">
        <w:rPr>
          <w:rFonts w:ascii="仿宋_GB2312" w:eastAsia="仿宋_GB2312" w:hint="eastAsia"/>
          <w:sz w:val="28"/>
          <w:szCs w:val="28"/>
        </w:rPr>
        <w:t>日印发</w:t>
      </w:r>
    </w:p>
    <w:p w:rsidR="00B60030" w:rsidRDefault="003A3CF4" w:rsidP="00B60030">
      <w:pPr>
        <w:ind w:leftChars="-257" w:left="-540" w:firstLineChars="257" w:firstLine="540"/>
      </w:pPr>
      <w:r>
        <w:rPr>
          <w:noProof/>
        </w:rPr>
        <w:pict>
          <v:shape id="_x0000_s2053" type="#_x0000_t32" style="position:absolute;left:0;text-align:left;margin-left:0;margin-top:0;width:441pt;height:.05pt;z-index:251663360" o:connectortype="straight" strokeweight="1.5pt"/>
        </w:pict>
      </w:r>
    </w:p>
    <w:p w:rsidR="000D3B41" w:rsidRDefault="000D3B41"/>
    <w:sectPr w:rsidR="000D3B41" w:rsidSect="006F0A6F">
      <w:headerReference w:type="default" r:id="rId6"/>
      <w:footerReference w:type="even" r:id="rId7"/>
      <w:footerReference w:type="default" r:id="rId8"/>
      <w:pgSz w:w="11906" w:h="16838"/>
      <w:pgMar w:top="1928" w:right="1474" w:bottom="1701" w:left="1588" w:header="851" w:footer="141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FA2" w:rsidRDefault="00713FA2" w:rsidP="00B60030">
      <w:r>
        <w:separator/>
      </w:r>
    </w:p>
  </w:endnote>
  <w:endnote w:type="continuationSeparator" w:id="1">
    <w:p w:rsidR="00713FA2" w:rsidRDefault="00713FA2" w:rsidP="00B6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60" w:rsidRPr="00BB7760" w:rsidRDefault="003A3CF4">
    <w:pPr>
      <w:pStyle w:val="a4"/>
      <w:rPr>
        <w:rFonts w:ascii="宋体" w:hAnsi="宋体"/>
        <w:sz w:val="28"/>
        <w:szCs w:val="28"/>
      </w:rPr>
    </w:pPr>
    <w:r w:rsidRPr="00BB7760">
      <w:rPr>
        <w:rFonts w:ascii="宋体" w:hAnsi="宋体"/>
        <w:sz w:val="28"/>
        <w:szCs w:val="28"/>
      </w:rPr>
      <w:fldChar w:fldCharType="begin"/>
    </w:r>
    <w:r w:rsidR="00B60030" w:rsidRPr="00BB7760">
      <w:rPr>
        <w:rFonts w:ascii="宋体" w:hAnsi="宋体"/>
        <w:sz w:val="28"/>
        <w:szCs w:val="28"/>
      </w:rPr>
      <w:instrText xml:space="preserve"> PAGE   \* MERGEFORMAT </w:instrText>
    </w:r>
    <w:r w:rsidRPr="00BB7760">
      <w:rPr>
        <w:rFonts w:ascii="宋体" w:hAnsi="宋体"/>
        <w:sz w:val="28"/>
        <w:szCs w:val="28"/>
      </w:rPr>
      <w:fldChar w:fldCharType="separate"/>
    </w:r>
    <w:r w:rsidR="00B60030" w:rsidRPr="002812C1">
      <w:rPr>
        <w:rFonts w:ascii="宋体" w:hAnsi="宋体"/>
        <w:noProof/>
        <w:sz w:val="28"/>
        <w:szCs w:val="28"/>
        <w:lang w:val="zh-CN"/>
      </w:rPr>
      <w:t>-</w:t>
    </w:r>
    <w:r w:rsidR="00B60030">
      <w:rPr>
        <w:rFonts w:ascii="宋体" w:hAnsi="宋体"/>
        <w:noProof/>
        <w:sz w:val="28"/>
        <w:szCs w:val="28"/>
      </w:rPr>
      <w:t xml:space="preserve"> 6 -</w:t>
    </w:r>
    <w:r w:rsidRPr="00BB7760">
      <w:rPr>
        <w:rFonts w:ascii="宋体" w:hAnsi="宋体"/>
        <w:sz w:val="28"/>
        <w:szCs w:val="28"/>
      </w:rPr>
      <w:fldChar w:fldCharType="end"/>
    </w:r>
  </w:p>
  <w:p w:rsidR="00BB7760" w:rsidRDefault="00713F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35" w:rsidRPr="008C18F3" w:rsidRDefault="003A3CF4">
    <w:pPr>
      <w:pStyle w:val="a4"/>
      <w:jc w:val="right"/>
      <w:rPr>
        <w:rFonts w:ascii="宋体" w:hAnsi="宋体"/>
        <w:sz w:val="28"/>
        <w:szCs w:val="28"/>
      </w:rPr>
    </w:pPr>
    <w:r w:rsidRPr="008C18F3">
      <w:rPr>
        <w:rFonts w:ascii="宋体" w:hAnsi="宋体"/>
        <w:sz w:val="28"/>
        <w:szCs w:val="28"/>
      </w:rPr>
      <w:fldChar w:fldCharType="begin"/>
    </w:r>
    <w:r w:rsidR="00B60030" w:rsidRPr="008C18F3">
      <w:rPr>
        <w:rFonts w:ascii="宋体" w:hAnsi="宋体"/>
        <w:sz w:val="28"/>
        <w:szCs w:val="28"/>
      </w:rPr>
      <w:instrText>PAGE   \* MERGEFORMAT</w:instrText>
    </w:r>
    <w:r w:rsidRPr="008C18F3">
      <w:rPr>
        <w:rFonts w:ascii="宋体" w:hAnsi="宋体"/>
        <w:sz w:val="28"/>
        <w:szCs w:val="28"/>
      </w:rPr>
      <w:fldChar w:fldCharType="separate"/>
    </w:r>
    <w:r w:rsidR="004A3350" w:rsidRPr="004A3350">
      <w:rPr>
        <w:rFonts w:ascii="宋体" w:hAnsi="宋体"/>
        <w:noProof/>
        <w:sz w:val="28"/>
        <w:szCs w:val="28"/>
        <w:lang w:val="zh-CN"/>
      </w:rPr>
      <w:t>-</w:t>
    </w:r>
    <w:r w:rsidR="004A3350">
      <w:rPr>
        <w:rFonts w:ascii="宋体" w:hAnsi="宋体"/>
        <w:noProof/>
        <w:sz w:val="28"/>
        <w:szCs w:val="28"/>
      </w:rPr>
      <w:t xml:space="preserve"> 4 -</w:t>
    </w:r>
    <w:r w:rsidRPr="008C18F3">
      <w:rPr>
        <w:rFonts w:ascii="宋体" w:hAnsi="宋体"/>
        <w:sz w:val="28"/>
        <w:szCs w:val="28"/>
      </w:rPr>
      <w:fldChar w:fldCharType="end"/>
    </w:r>
  </w:p>
  <w:p w:rsidR="00355E35" w:rsidRPr="008C18F3" w:rsidRDefault="00713FA2">
    <w:pPr>
      <w:pStyle w:val="a4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FA2" w:rsidRDefault="00713FA2" w:rsidP="00B60030">
      <w:r>
        <w:separator/>
      </w:r>
    </w:p>
  </w:footnote>
  <w:footnote w:type="continuationSeparator" w:id="1">
    <w:p w:rsidR="00713FA2" w:rsidRDefault="00713FA2" w:rsidP="00B60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6A" w:rsidRPr="008C18F3" w:rsidRDefault="00713FA2" w:rsidP="00BB7760">
    <w:pPr>
      <w:pStyle w:val="a3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030"/>
    <w:rsid w:val="0000039E"/>
    <w:rsid w:val="00005708"/>
    <w:rsid w:val="000077AA"/>
    <w:rsid w:val="00014D17"/>
    <w:rsid w:val="00017A4E"/>
    <w:rsid w:val="000224FC"/>
    <w:rsid w:val="00032D4A"/>
    <w:rsid w:val="0003326B"/>
    <w:rsid w:val="00033B3F"/>
    <w:rsid w:val="00036E53"/>
    <w:rsid w:val="00047877"/>
    <w:rsid w:val="0005089D"/>
    <w:rsid w:val="0005537B"/>
    <w:rsid w:val="00064625"/>
    <w:rsid w:val="0006707C"/>
    <w:rsid w:val="00067D35"/>
    <w:rsid w:val="00076085"/>
    <w:rsid w:val="000817C7"/>
    <w:rsid w:val="00082F9B"/>
    <w:rsid w:val="000926A4"/>
    <w:rsid w:val="00092859"/>
    <w:rsid w:val="000940DF"/>
    <w:rsid w:val="00094318"/>
    <w:rsid w:val="000955F6"/>
    <w:rsid w:val="00097357"/>
    <w:rsid w:val="00097A08"/>
    <w:rsid w:val="000A02FE"/>
    <w:rsid w:val="000A4B6E"/>
    <w:rsid w:val="000C04DF"/>
    <w:rsid w:val="000C4D84"/>
    <w:rsid w:val="000C76F4"/>
    <w:rsid w:val="000D0BDC"/>
    <w:rsid w:val="000D3B41"/>
    <w:rsid w:val="000D4257"/>
    <w:rsid w:val="000D4DE5"/>
    <w:rsid w:val="000D5587"/>
    <w:rsid w:val="000E0DA7"/>
    <w:rsid w:val="000E7285"/>
    <w:rsid w:val="000F07B0"/>
    <w:rsid w:val="000F1314"/>
    <w:rsid w:val="00100AA8"/>
    <w:rsid w:val="00112F02"/>
    <w:rsid w:val="00124DBA"/>
    <w:rsid w:val="0012651D"/>
    <w:rsid w:val="00127127"/>
    <w:rsid w:val="00135DBE"/>
    <w:rsid w:val="001425DC"/>
    <w:rsid w:val="001468E5"/>
    <w:rsid w:val="001504E1"/>
    <w:rsid w:val="00150B8B"/>
    <w:rsid w:val="00162745"/>
    <w:rsid w:val="001665D6"/>
    <w:rsid w:val="00166A68"/>
    <w:rsid w:val="00170A99"/>
    <w:rsid w:val="00172373"/>
    <w:rsid w:val="00174D65"/>
    <w:rsid w:val="00180235"/>
    <w:rsid w:val="00183433"/>
    <w:rsid w:val="00184A08"/>
    <w:rsid w:val="00186892"/>
    <w:rsid w:val="001964FA"/>
    <w:rsid w:val="001A34D0"/>
    <w:rsid w:val="001A4310"/>
    <w:rsid w:val="001A4FA4"/>
    <w:rsid w:val="001A6B30"/>
    <w:rsid w:val="001B0853"/>
    <w:rsid w:val="001B187C"/>
    <w:rsid w:val="001C698D"/>
    <w:rsid w:val="001D335E"/>
    <w:rsid w:val="001D543A"/>
    <w:rsid w:val="001E0DDB"/>
    <w:rsid w:val="001E1549"/>
    <w:rsid w:val="001E443C"/>
    <w:rsid w:val="001E759D"/>
    <w:rsid w:val="001F019F"/>
    <w:rsid w:val="001F3254"/>
    <w:rsid w:val="001F7877"/>
    <w:rsid w:val="00203A75"/>
    <w:rsid w:val="00203EA8"/>
    <w:rsid w:val="00204CDB"/>
    <w:rsid w:val="00212D6E"/>
    <w:rsid w:val="00222070"/>
    <w:rsid w:val="00224A95"/>
    <w:rsid w:val="00225899"/>
    <w:rsid w:val="0022721E"/>
    <w:rsid w:val="00230D48"/>
    <w:rsid w:val="00232C0E"/>
    <w:rsid w:val="00233C5E"/>
    <w:rsid w:val="002371B7"/>
    <w:rsid w:val="002428A2"/>
    <w:rsid w:val="002600A6"/>
    <w:rsid w:val="002632B2"/>
    <w:rsid w:val="002667BB"/>
    <w:rsid w:val="002729BC"/>
    <w:rsid w:val="00272D17"/>
    <w:rsid w:val="002912F1"/>
    <w:rsid w:val="00293EC5"/>
    <w:rsid w:val="00294257"/>
    <w:rsid w:val="002A2533"/>
    <w:rsid w:val="002A3169"/>
    <w:rsid w:val="002A3C60"/>
    <w:rsid w:val="002A794A"/>
    <w:rsid w:val="002B1E3D"/>
    <w:rsid w:val="002B3C60"/>
    <w:rsid w:val="002C59FA"/>
    <w:rsid w:val="002C7C67"/>
    <w:rsid w:val="002D2B96"/>
    <w:rsid w:val="002D7B8F"/>
    <w:rsid w:val="003011B2"/>
    <w:rsid w:val="0030316C"/>
    <w:rsid w:val="003060EB"/>
    <w:rsid w:val="00311BA2"/>
    <w:rsid w:val="00324684"/>
    <w:rsid w:val="003273EF"/>
    <w:rsid w:val="00337C13"/>
    <w:rsid w:val="0034714A"/>
    <w:rsid w:val="00352BA5"/>
    <w:rsid w:val="00364F79"/>
    <w:rsid w:val="00366B07"/>
    <w:rsid w:val="00373973"/>
    <w:rsid w:val="003838D2"/>
    <w:rsid w:val="0038731B"/>
    <w:rsid w:val="00393EE5"/>
    <w:rsid w:val="00395452"/>
    <w:rsid w:val="00395806"/>
    <w:rsid w:val="00396671"/>
    <w:rsid w:val="003A148F"/>
    <w:rsid w:val="003A31FF"/>
    <w:rsid w:val="003A3CF4"/>
    <w:rsid w:val="003A78E3"/>
    <w:rsid w:val="003B001C"/>
    <w:rsid w:val="003B1063"/>
    <w:rsid w:val="003B5C08"/>
    <w:rsid w:val="003B68C9"/>
    <w:rsid w:val="003C096D"/>
    <w:rsid w:val="003C0EAB"/>
    <w:rsid w:val="003D0FC4"/>
    <w:rsid w:val="003D1683"/>
    <w:rsid w:val="003D30C2"/>
    <w:rsid w:val="003E09A0"/>
    <w:rsid w:val="003E7C7D"/>
    <w:rsid w:val="003F07D3"/>
    <w:rsid w:val="003F6F90"/>
    <w:rsid w:val="003F7315"/>
    <w:rsid w:val="00405183"/>
    <w:rsid w:val="004051ED"/>
    <w:rsid w:val="00406903"/>
    <w:rsid w:val="00407C0B"/>
    <w:rsid w:val="004128A9"/>
    <w:rsid w:val="00415FD4"/>
    <w:rsid w:val="00422F65"/>
    <w:rsid w:val="00426F27"/>
    <w:rsid w:val="00430E1A"/>
    <w:rsid w:val="00431AB4"/>
    <w:rsid w:val="00433282"/>
    <w:rsid w:val="00434BC3"/>
    <w:rsid w:val="004376A5"/>
    <w:rsid w:val="0044050D"/>
    <w:rsid w:val="00440658"/>
    <w:rsid w:val="00441982"/>
    <w:rsid w:val="0044282D"/>
    <w:rsid w:val="00454FFF"/>
    <w:rsid w:val="00456AD0"/>
    <w:rsid w:val="00457488"/>
    <w:rsid w:val="00460140"/>
    <w:rsid w:val="00460F0A"/>
    <w:rsid w:val="00474A89"/>
    <w:rsid w:val="00486874"/>
    <w:rsid w:val="00487F9B"/>
    <w:rsid w:val="00491EF2"/>
    <w:rsid w:val="0049605D"/>
    <w:rsid w:val="00497018"/>
    <w:rsid w:val="004A091D"/>
    <w:rsid w:val="004A3350"/>
    <w:rsid w:val="004A3627"/>
    <w:rsid w:val="004A3681"/>
    <w:rsid w:val="004A3870"/>
    <w:rsid w:val="004A7094"/>
    <w:rsid w:val="004A72FE"/>
    <w:rsid w:val="004C43A8"/>
    <w:rsid w:val="004C5B97"/>
    <w:rsid w:val="004D06B6"/>
    <w:rsid w:val="004E262A"/>
    <w:rsid w:val="004E6EB1"/>
    <w:rsid w:val="004F255C"/>
    <w:rsid w:val="004F47C3"/>
    <w:rsid w:val="004F5011"/>
    <w:rsid w:val="0050275A"/>
    <w:rsid w:val="00502795"/>
    <w:rsid w:val="00503303"/>
    <w:rsid w:val="00503BA7"/>
    <w:rsid w:val="005132D9"/>
    <w:rsid w:val="00537BD2"/>
    <w:rsid w:val="00540FCF"/>
    <w:rsid w:val="00547042"/>
    <w:rsid w:val="005551E5"/>
    <w:rsid w:val="00572360"/>
    <w:rsid w:val="00580FC3"/>
    <w:rsid w:val="00581AE4"/>
    <w:rsid w:val="00581CE7"/>
    <w:rsid w:val="00583C89"/>
    <w:rsid w:val="00584652"/>
    <w:rsid w:val="00593EDE"/>
    <w:rsid w:val="005949D6"/>
    <w:rsid w:val="005B092B"/>
    <w:rsid w:val="005B0EF4"/>
    <w:rsid w:val="005B1515"/>
    <w:rsid w:val="005B17A7"/>
    <w:rsid w:val="005B4C4A"/>
    <w:rsid w:val="005C28D9"/>
    <w:rsid w:val="005D4DB0"/>
    <w:rsid w:val="005D60BC"/>
    <w:rsid w:val="005E11E3"/>
    <w:rsid w:val="005E1BA2"/>
    <w:rsid w:val="005E4C65"/>
    <w:rsid w:val="005E4FB4"/>
    <w:rsid w:val="005F4A26"/>
    <w:rsid w:val="005F57E9"/>
    <w:rsid w:val="005F58E3"/>
    <w:rsid w:val="005F5A30"/>
    <w:rsid w:val="00605367"/>
    <w:rsid w:val="00605603"/>
    <w:rsid w:val="00606591"/>
    <w:rsid w:val="0060751F"/>
    <w:rsid w:val="006077A3"/>
    <w:rsid w:val="00610EE8"/>
    <w:rsid w:val="006164E0"/>
    <w:rsid w:val="006330C1"/>
    <w:rsid w:val="00640013"/>
    <w:rsid w:val="00641336"/>
    <w:rsid w:val="00643C0C"/>
    <w:rsid w:val="00644CF7"/>
    <w:rsid w:val="00644FE1"/>
    <w:rsid w:val="00646E4F"/>
    <w:rsid w:val="00646EB2"/>
    <w:rsid w:val="00647832"/>
    <w:rsid w:val="00650938"/>
    <w:rsid w:val="00653088"/>
    <w:rsid w:val="006546F0"/>
    <w:rsid w:val="00656D22"/>
    <w:rsid w:val="00667833"/>
    <w:rsid w:val="00672E69"/>
    <w:rsid w:val="00676ABE"/>
    <w:rsid w:val="0068257C"/>
    <w:rsid w:val="00693589"/>
    <w:rsid w:val="00693C61"/>
    <w:rsid w:val="006970D7"/>
    <w:rsid w:val="006B1F7F"/>
    <w:rsid w:val="006B2161"/>
    <w:rsid w:val="006C0160"/>
    <w:rsid w:val="006C3669"/>
    <w:rsid w:val="006D2723"/>
    <w:rsid w:val="006D3C95"/>
    <w:rsid w:val="006E0906"/>
    <w:rsid w:val="006E25AE"/>
    <w:rsid w:val="006E2D2D"/>
    <w:rsid w:val="006E505F"/>
    <w:rsid w:val="006F0A5C"/>
    <w:rsid w:val="006F0BC6"/>
    <w:rsid w:val="006F23FF"/>
    <w:rsid w:val="006F2EC3"/>
    <w:rsid w:val="00701149"/>
    <w:rsid w:val="007055E2"/>
    <w:rsid w:val="00713248"/>
    <w:rsid w:val="00713FA2"/>
    <w:rsid w:val="00714EC4"/>
    <w:rsid w:val="00715158"/>
    <w:rsid w:val="007169D0"/>
    <w:rsid w:val="0072000D"/>
    <w:rsid w:val="00720233"/>
    <w:rsid w:val="007249EE"/>
    <w:rsid w:val="00730584"/>
    <w:rsid w:val="00734C90"/>
    <w:rsid w:val="00735712"/>
    <w:rsid w:val="00740C1C"/>
    <w:rsid w:val="00741A35"/>
    <w:rsid w:val="007427AF"/>
    <w:rsid w:val="0074479C"/>
    <w:rsid w:val="00747660"/>
    <w:rsid w:val="00755547"/>
    <w:rsid w:val="0076199A"/>
    <w:rsid w:val="0076339C"/>
    <w:rsid w:val="00766F62"/>
    <w:rsid w:val="00767C99"/>
    <w:rsid w:val="00771B23"/>
    <w:rsid w:val="00773F1D"/>
    <w:rsid w:val="007813D8"/>
    <w:rsid w:val="007868AF"/>
    <w:rsid w:val="007908BD"/>
    <w:rsid w:val="00793471"/>
    <w:rsid w:val="007A18DA"/>
    <w:rsid w:val="007A1A6E"/>
    <w:rsid w:val="007A6DD4"/>
    <w:rsid w:val="007B5FCF"/>
    <w:rsid w:val="007C3756"/>
    <w:rsid w:val="007C7725"/>
    <w:rsid w:val="007D48BC"/>
    <w:rsid w:val="007D4E96"/>
    <w:rsid w:val="007D5997"/>
    <w:rsid w:val="007D5D83"/>
    <w:rsid w:val="007D5D89"/>
    <w:rsid w:val="007D703D"/>
    <w:rsid w:val="007E385D"/>
    <w:rsid w:val="007E4CE2"/>
    <w:rsid w:val="008015D9"/>
    <w:rsid w:val="00803C55"/>
    <w:rsid w:val="008078D0"/>
    <w:rsid w:val="00812331"/>
    <w:rsid w:val="00814875"/>
    <w:rsid w:val="00816CA1"/>
    <w:rsid w:val="00817393"/>
    <w:rsid w:val="00817FA0"/>
    <w:rsid w:val="00832382"/>
    <w:rsid w:val="008348B5"/>
    <w:rsid w:val="00836FAF"/>
    <w:rsid w:val="00840DF9"/>
    <w:rsid w:val="008445C2"/>
    <w:rsid w:val="00846178"/>
    <w:rsid w:val="00854836"/>
    <w:rsid w:val="00854B56"/>
    <w:rsid w:val="00862F44"/>
    <w:rsid w:val="0086351B"/>
    <w:rsid w:val="008722CD"/>
    <w:rsid w:val="008733DA"/>
    <w:rsid w:val="00876F26"/>
    <w:rsid w:val="008779E8"/>
    <w:rsid w:val="008779E9"/>
    <w:rsid w:val="00885A4D"/>
    <w:rsid w:val="008916E3"/>
    <w:rsid w:val="0089184D"/>
    <w:rsid w:val="00896ED4"/>
    <w:rsid w:val="008A41B4"/>
    <w:rsid w:val="008B0118"/>
    <w:rsid w:val="008B10EE"/>
    <w:rsid w:val="008B3552"/>
    <w:rsid w:val="008B38AB"/>
    <w:rsid w:val="008B3EE7"/>
    <w:rsid w:val="008C0682"/>
    <w:rsid w:val="008C1AC9"/>
    <w:rsid w:val="008C5D31"/>
    <w:rsid w:val="008D3CE5"/>
    <w:rsid w:val="008D7714"/>
    <w:rsid w:val="008F1979"/>
    <w:rsid w:val="009020C1"/>
    <w:rsid w:val="00932113"/>
    <w:rsid w:val="0093556E"/>
    <w:rsid w:val="0093638F"/>
    <w:rsid w:val="00953D69"/>
    <w:rsid w:val="009542FA"/>
    <w:rsid w:val="00971B5C"/>
    <w:rsid w:val="0097291B"/>
    <w:rsid w:val="009768A9"/>
    <w:rsid w:val="0098059E"/>
    <w:rsid w:val="009870F8"/>
    <w:rsid w:val="009872C1"/>
    <w:rsid w:val="00993134"/>
    <w:rsid w:val="009947B1"/>
    <w:rsid w:val="0099599F"/>
    <w:rsid w:val="009B1B71"/>
    <w:rsid w:val="009B40AC"/>
    <w:rsid w:val="009C2D31"/>
    <w:rsid w:val="009C346B"/>
    <w:rsid w:val="009C5E15"/>
    <w:rsid w:val="009C744E"/>
    <w:rsid w:val="009D5123"/>
    <w:rsid w:val="009D56C2"/>
    <w:rsid w:val="009E18FF"/>
    <w:rsid w:val="009E58CC"/>
    <w:rsid w:val="009E78EA"/>
    <w:rsid w:val="009F09BA"/>
    <w:rsid w:val="009F1453"/>
    <w:rsid w:val="009F24AB"/>
    <w:rsid w:val="009F3866"/>
    <w:rsid w:val="009F5C59"/>
    <w:rsid w:val="009F653D"/>
    <w:rsid w:val="009F68A2"/>
    <w:rsid w:val="00A01F3E"/>
    <w:rsid w:val="00A039DD"/>
    <w:rsid w:val="00A05D30"/>
    <w:rsid w:val="00A30F0A"/>
    <w:rsid w:val="00A34AB9"/>
    <w:rsid w:val="00A400E3"/>
    <w:rsid w:val="00A40C56"/>
    <w:rsid w:val="00A43984"/>
    <w:rsid w:val="00A46AFD"/>
    <w:rsid w:val="00A47FAF"/>
    <w:rsid w:val="00A525C9"/>
    <w:rsid w:val="00A52EE4"/>
    <w:rsid w:val="00A535AA"/>
    <w:rsid w:val="00A56382"/>
    <w:rsid w:val="00A57C42"/>
    <w:rsid w:val="00A607E1"/>
    <w:rsid w:val="00A64AEE"/>
    <w:rsid w:val="00A70139"/>
    <w:rsid w:val="00A75164"/>
    <w:rsid w:val="00A82964"/>
    <w:rsid w:val="00A90627"/>
    <w:rsid w:val="00A9294D"/>
    <w:rsid w:val="00A96B5D"/>
    <w:rsid w:val="00AA2341"/>
    <w:rsid w:val="00AA29D9"/>
    <w:rsid w:val="00AB144D"/>
    <w:rsid w:val="00AB413C"/>
    <w:rsid w:val="00AB665B"/>
    <w:rsid w:val="00AC3B7F"/>
    <w:rsid w:val="00AC47B9"/>
    <w:rsid w:val="00AD29C9"/>
    <w:rsid w:val="00AE2516"/>
    <w:rsid w:val="00AE27BE"/>
    <w:rsid w:val="00AF21E3"/>
    <w:rsid w:val="00AF33D9"/>
    <w:rsid w:val="00AF401D"/>
    <w:rsid w:val="00AF5578"/>
    <w:rsid w:val="00AF5E2B"/>
    <w:rsid w:val="00AF6826"/>
    <w:rsid w:val="00B035FA"/>
    <w:rsid w:val="00B112C6"/>
    <w:rsid w:val="00B15351"/>
    <w:rsid w:val="00B25415"/>
    <w:rsid w:val="00B265D7"/>
    <w:rsid w:val="00B27643"/>
    <w:rsid w:val="00B27BBF"/>
    <w:rsid w:val="00B36E62"/>
    <w:rsid w:val="00B46AEE"/>
    <w:rsid w:val="00B54C93"/>
    <w:rsid w:val="00B55114"/>
    <w:rsid w:val="00B560DD"/>
    <w:rsid w:val="00B60030"/>
    <w:rsid w:val="00B61722"/>
    <w:rsid w:val="00B65ADC"/>
    <w:rsid w:val="00B66B82"/>
    <w:rsid w:val="00B679D3"/>
    <w:rsid w:val="00B72602"/>
    <w:rsid w:val="00B7499F"/>
    <w:rsid w:val="00B77189"/>
    <w:rsid w:val="00B77802"/>
    <w:rsid w:val="00B8567D"/>
    <w:rsid w:val="00B94D1F"/>
    <w:rsid w:val="00BA06B8"/>
    <w:rsid w:val="00BA7220"/>
    <w:rsid w:val="00BB7658"/>
    <w:rsid w:val="00BB7836"/>
    <w:rsid w:val="00BD14F3"/>
    <w:rsid w:val="00BD2FDF"/>
    <w:rsid w:val="00BD3BA1"/>
    <w:rsid w:val="00BD55EF"/>
    <w:rsid w:val="00BE2D6F"/>
    <w:rsid w:val="00BE4ACF"/>
    <w:rsid w:val="00BE65E5"/>
    <w:rsid w:val="00BF3DF4"/>
    <w:rsid w:val="00C01276"/>
    <w:rsid w:val="00C01DC5"/>
    <w:rsid w:val="00C02BEB"/>
    <w:rsid w:val="00C138E1"/>
    <w:rsid w:val="00C13FC8"/>
    <w:rsid w:val="00C15F93"/>
    <w:rsid w:val="00C206F6"/>
    <w:rsid w:val="00C22D9D"/>
    <w:rsid w:val="00C301D7"/>
    <w:rsid w:val="00C34721"/>
    <w:rsid w:val="00C35C39"/>
    <w:rsid w:val="00C37667"/>
    <w:rsid w:val="00C37E62"/>
    <w:rsid w:val="00C420CB"/>
    <w:rsid w:val="00C428B0"/>
    <w:rsid w:val="00C43FD0"/>
    <w:rsid w:val="00C44168"/>
    <w:rsid w:val="00C443B6"/>
    <w:rsid w:val="00C610DF"/>
    <w:rsid w:val="00C65F41"/>
    <w:rsid w:val="00C70D78"/>
    <w:rsid w:val="00C77CF6"/>
    <w:rsid w:val="00C850DF"/>
    <w:rsid w:val="00C86065"/>
    <w:rsid w:val="00CB0DFB"/>
    <w:rsid w:val="00CB1CE3"/>
    <w:rsid w:val="00CB330E"/>
    <w:rsid w:val="00CB5096"/>
    <w:rsid w:val="00CC2718"/>
    <w:rsid w:val="00CC2A61"/>
    <w:rsid w:val="00CC4919"/>
    <w:rsid w:val="00CC7D7B"/>
    <w:rsid w:val="00CD7830"/>
    <w:rsid w:val="00CE4FB3"/>
    <w:rsid w:val="00CE7CE7"/>
    <w:rsid w:val="00CF1745"/>
    <w:rsid w:val="00D019D5"/>
    <w:rsid w:val="00D027EB"/>
    <w:rsid w:val="00D033FE"/>
    <w:rsid w:val="00D05CF0"/>
    <w:rsid w:val="00D06D74"/>
    <w:rsid w:val="00D10150"/>
    <w:rsid w:val="00D21E3F"/>
    <w:rsid w:val="00D24915"/>
    <w:rsid w:val="00D30E28"/>
    <w:rsid w:val="00D32E14"/>
    <w:rsid w:val="00D33038"/>
    <w:rsid w:val="00D34F8B"/>
    <w:rsid w:val="00D36A8B"/>
    <w:rsid w:val="00D37904"/>
    <w:rsid w:val="00D379AC"/>
    <w:rsid w:val="00D43FF5"/>
    <w:rsid w:val="00D44B28"/>
    <w:rsid w:val="00D45908"/>
    <w:rsid w:val="00D46201"/>
    <w:rsid w:val="00D50361"/>
    <w:rsid w:val="00D564B9"/>
    <w:rsid w:val="00D65762"/>
    <w:rsid w:val="00D66EAD"/>
    <w:rsid w:val="00D749C3"/>
    <w:rsid w:val="00D7780C"/>
    <w:rsid w:val="00D85CC3"/>
    <w:rsid w:val="00D92BC2"/>
    <w:rsid w:val="00D95A5D"/>
    <w:rsid w:val="00D96D5B"/>
    <w:rsid w:val="00D97A2A"/>
    <w:rsid w:val="00DA2D92"/>
    <w:rsid w:val="00DA482C"/>
    <w:rsid w:val="00DB24A1"/>
    <w:rsid w:val="00DB74A8"/>
    <w:rsid w:val="00DC05BD"/>
    <w:rsid w:val="00DC2C4E"/>
    <w:rsid w:val="00DC3067"/>
    <w:rsid w:val="00DC38F2"/>
    <w:rsid w:val="00DD13A6"/>
    <w:rsid w:val="00DE2A98"/>
    <w:rsid w:val="00DE2DBE"/>
    <w:rsid w:val="00DE4E22"/>
    <w:rsid w:val="00DE6C11"/>
    <w:rsid w:val="00DE7849"/>
    <w:rsid w:val="00DF0FCC"/>
    <w:rsid w:val="00DF1DBE"/>
    <w:rsid w:val="00DF40E1"/>
    <w:rsid w:val="00DF5D3C"/>
    <w:rsid w:val="00DF7A5C"/>
    <w:rsid w:val="00DF7C4A"/>
    <w:rsid w:val="00DF7E28"/>
    <w:rsid w:val="00E02B1E"/>
    <w:rsid w:val="00E044EB"/>
    <w:rsid w:val="00E072EA"/>
    <w:rsid w:val="00E1029E"/>
    <w:rsid w:val="00E17069"/>
    <w:rsid w:val="00E25C39"/>
    <w:rsid w:val="00E27704"/>
    <w:rsid w:val="00E30A0B"/>
    <w:rsid w:val="00E34D86"/>
    <w:rsid w:val="00E51250"/>
    <w:rsid w:val="00E52B9F"/>
    <w:rsid w:val="00E53F31"/>
    <w:rsid w:val="00E5699F"/>
    <w:rsid w:val="00E57A6A"/>
    <w:rsid w:val="00E612CA"/>
    <w:rsid w:val="00E6761A"/>
    <w:rsid w:val="00E70062"/>
    <w:rsid w:val="00E7081C"/>
    <w:rsid w:val="00E71F66"/>
    <w:rsid w:val="00E806A3"/>
    <w:rsid w:val="00E81414"/>
    <w:rsid w:val="00E835BB"/>
    <w:rsid w:val="00E837B7"/>
    <w:rsid w:val="00E9236F"/>
    <w:rsid w:val="00E9363B"/>
    <w:rsid w:val="00E9642C"/>
    <w:rsid w:val="00EA1C26"/>
    <w:rsid w:val="00EA371B"/>
    <w:rsid w:val="00EB7388"/>
    <w:rsid w:val="00EC365D"/>
    <w:rsid w:val="00EC6729"/>
    <w:rsid w:val="00EC69F1"/>
    <w:rsid w:val="00EC7B2F"/>
    <w:rsid w:val="00ED0A05"/>
    <w:rsid w:val="00ED2ED7"/>
    <w:rsid w:val="00ED4CED"/>
    <w:rsid w:val="00ED5210"/>
    <w:rsid w:val="00ED52BE"/>
    <w:rsid w:val="00ED5C09"/>
    <w:rsid w:val="00ED5F66"/>
    <w:rsid w:val="00EF0E98"/>
    <w:rsid w:val="00EF14B0"/>
    <w:rsid w:val="00EF26AC"/>
    <w:rsid w:val="00EF4A4A"/>
    <w:rsid w:val="00EF547B"/>
    <w:rsid w:val="00F040B3"/>
    <w:rsid w:val="00F1026A"/>
    <w:rsid w:val="00F111C9"/>
    <w:rsid w:val="00F15D64"/>
    <w:rsid w:val="00F20315"/>
    <w:rsid w:val="00F207F4"/>
    <w:rsid w:val="00F2136F"/>
    <w:rsid w:val="00F24C98"/>
    <w:rsid w:val="00F27A96"/>
    <w:rsid w:val="00F332FB"/>
    <w:rsid w:val="00F421F2"/>
    <w:rsid w:val="00F434B3"/>
    <w:rsid w:val="00F447CB"/>
    <w:rsid w:val="00F45C32"/>
    <w:rsid w:val="00F467D1"/>
    <w:rsid w:val="00F573BB"/>
    <w:rsid w:val="00F6099E"/>
    <w:rsid w:val="00F65DC7"/>
    <w:rsid w:val="00F863FB"/>
    <w:rsid w:val="00F9156D"/>
    <w:rsid w:val="00F943F5"/>
    <w:rsid w:val="00FA434C"/>
    <w:rsid w:val="00FA7C52"/>
    <w:rsid w:val="00FB1F6A"/>
    <w:rsid w:val="00FC392E"/>
    <w:rsid w:val="00FC4945"/>
    <w:rsid w:val="00FC4A22"/>
    <w:rsid w:val="00FC6070"/>
    <w:rsid w:val="00FD0D61"/>
    <w:rsid w:val="00FD206A"/>
    <w:rsid w:val="00FD4500"/>
    <w:rsid w:val="00FE07A0"/>
    <w:rsid w:val="00FE1CCC"/>
    <w:rsid w:val="00FE63B3"/>
    <w:rsid w:val="00FE7E56"/>
    <w:rsid w:val="00FF07B8"/>
    <w:rsid w:val="00FF0DB6"/>
    <w:rsid w:val="00FF2E4C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5" type="connector" idref="#_x0000_s2051"/>
        <o:r id="V:Rule6" type="connector" idref="#_x0000_s2052"/>
        <o:r id="V:Rule7" type="connector" idref="#_x0000_s2050"/>
        <o:r id="V:Rule8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0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0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309</Words>
  <Characters>1763</Characters>
  <Application>Microsoft Office Word</Application>
  <DocSecurity>0</DocSecurity>
  <Lines>14</Lines>
  <Paragraphs>4</Paragraphs>
  <ScaleCrop>false</ScaleCrop>
  <Company>微软中国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hxf</dc:creator>
  <cp:keywords/>
  <dc:description/>
  <cp:lastModifiedBy>M4500</cp:lastModifiedBy>
  <cp:revision>3</cp:revision>
  <dcterms:created xsi:type="dcterms:W3CDTF">2016-11-18T07:51:00Z</dcterms:created>
  <dcterms:modified xsi:type="dcterms:W3CDTF">2016-11-21T07:20:00Z</dcterms:modified>
</cp:coreProperties>
</file>